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4174E8">
        <w:rPr>
          <w:rFonts w:ascii="Times New Roman" w:eastAsia="Calibri" w:hAnsi="Times New Roman" w:cs="Times New Roman"/>
          <w:sz w:val="24"/>
          <w:szCs w:val="24"/>
        </w:rPr>
        <w:t>61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174E8">
        <w:rPr>
          <w:rFonts w:ascii="Times New Roman" w:eastAsia="Calibri" w:hAnsi="Times New Roman" w:cs="Times New Roman"/>
          <w:sz w:val="24"/>
          <w:szCs w:val="24"/>
        </w:rPr>
        <w:t>16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E8">
        <w:rPr>
          <w:rFonts w:ascii="Times New Roman" w:eastAsia="Calibri" w:hAnsi="Times New Roman" w:cs="Times New Roman"/>
          <w:sz w:val="24"/>
          <w:szCs w:val="24"/>
        </w:rPr>
        <w:t>мая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74E8">
        <w:rPr>
          <w:rFonts w:ascii="Times New Roman" w:eastAsia="Calibri" w:hAnsi="Times New Roman" w:cs="Times New Roman"/>
          <w:sz w:val="24"/>
          <w:szCs w:val="24"/>
        </w:rPr>
        <w:t>2</w:t>
      </w:r>
      <w:r w:rsidR="006B02D8">
        <w:rPr>
          <w:rFonts w:ascii="Times New Roman" w:eastAsia="Calibri" w:hAnsi="Times New Roman" w:cs="Times New Roman"/>
          <w:sz w:val="24"/>
          <w:szCs w:val="24"/>
        </w:rPr>
        <w:t>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174E8">
        <w:rPr>
          <w:rFonts w:ascii="Times New Roman" w:eastAsia="Calibri" w:hAnsi="Times New Roman" w:cs="Times New Roman"/>
          <w:sz w:val="24"/>
          <w:szCs w:val="24"/>
        </w:rPr>
        <w:t>27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E8">
        <w:rPr>
          <w:rFonts w:ascii="Times New Roman" w:eastAsia="Calibri" w:hAnsi="Times New Roman" w:cs="Times New Roman"/>
          <w:sz w:val="24"/>
          <w:szCs w:val="24"/>
        </w:rPr>
        <w:t>июня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Нормативно-правовая документация по направлению «Гражданская оборона и ЧС»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Отделение дневного пребывания (полустационарная форма социального обслуживания за 2022 год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Организация делопроизводства и кадровый учет (личные дела, трудовые книжки, планирование повышения квалификации, переподготовка сотрудников учреждения.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ВУС учет – по результатам проверок 2022 года) Проверка ведения карточ</w:t>
      </w:r>
      <w:r w:rsidR="00692543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Т-2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17649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Инвентаризация кассовых операций. Приходные и расходные операции.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Наличие денежных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оответствии с лимитом кассы. Законность проведенных операций и их оформление;</w:t>
      </w:r>
    </w:p>
    <w:p w:rsidR="00717649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поставщиками и подрядчиками, подготовка договоров отчетной документации за 2022 год;</w:t>
      </w:r>
    </w:p>
    <w:p w:rsidR="00FB3494" w:rsidRPr="00B833CE" w:rsidRDefault="00717649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личных дел по оформлению единовременного социального пособия за 2022 год (личные дела, сроки подачи заявления, принятия решений и выплаты, журналы регистрации и т.д.)</w:t>
      </w:r>
      <w:r w:rsidR="0050724C">
        <w:rPr>
          <w:rFonts w:ascii="Times New Roman" w:eastAsia="Calibri" w:hAnsi="Times New Roman" w:cs="Times New Roman"/>
          <w:sz w:val="24"/>
          <w:szCs w:val="24"/>
        </w:rPr>
        <w:t>.</w:t>
      </w:r>
      <w:r w:rsidR="00B833CE" w:rsidRPr="00B83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17649" w:rsidRDefault="00717649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Управления Н. В. Лемегова;</w:t>
      </w:r>
    </w:p>
    <w:p w:rsidR="0050724C" w:rsidRDefault="0050724C" w:rsidP="005072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5509C4">
        <w:rPr>
          <w:rFonts w:ascii="Times New Roman" w:eastAsia="Calibri" w:hAnsi="Times New Roman" w:cs="Times New Roman"/>
          <w:sz w:val="24"/>
          <w:szCs w:val="24"/>
        </w:rPr>
        <w:t>льгот и социальных гарантий Т. О. Герман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0724C">
        <w:rPr>
          <w:rFonts w:ascii="Times New Roman" w:eastAsia="Calibri" w:hAnsi="Times New Roman" w:cs="Times New Roman"/>
          <w:sz w:val="24"/>
          <w:szCs w:val="24"/>
        </w:rPr>
        <w:t>алкова.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717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4174E8"/>
    <w:rsid w:val="0050724C"/>
    <w:rsid w:val="005509C4"/>
    <w:rsid w:val="005C062C"/>
    <w:rsid w:val="0065295B"/>
    <w:rsid w:val="00692543"/>
    <w:rsid w:val="006B02D8"/>
    <w:rsid w:val="006B7169"/>
    <w:rsid w:val="00717649"/>
    <w:rsid w:val="007F691F"/>
    <w:rsid w:val="008B44D4"/>
    <w:rsid w:val="00933913"/>
    <w:rsid w:val="009E191A"/>
    <w:rsid w:val="00B833CE"/>
    <w:rsid w:val="00C03C81"/>
    <w:rsid w:val="00D007B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16</cp:revision>
  <dcterms:created xsi:type="dcterms:W3CDTF">2020-07-06T04:36:00Z</dcterms:created>
  <dcterms:modified xsi:type="dcterms:W3CDTF">2023-07-03T04:21:00Z</dcterms:modified>
</cp:coreProperties>
</file>